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C8" w:rsidRDefault="006A11C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0.55pt;margin-top:142.8pt;width:283.8pt;height:207pt;z-index:1" o:regroupid="7">
            <v:textbox style="mso-next-textbox:#_x0000_s1029">
              <w:txbxContent>
                <w:p w:rsidR="00EB0EC8" w:rsidRDefault="00F166AA">
                  <w:pPr>
                    <w:pStyle w:val="Heading3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Happy New Year</w:t>
                  </w:r>
                  <w:r w:rsidR="00C711E6">
                    <w:rPr>
                      <w:sz w:val="40"/>
                      <w:szCs w:val="40"/>
                    </w:rPr>
                    <w:t>!</w:t>
                  </w:r>
                </w:p>
                <w:p w:rsidR="00EB0EC8" w:rsidRDefault="00F166AA">
                  <w:pPr>
                    <w:pStyle w:val="Heading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Welcome</w:t>
                  </w:r>
                  <w:r w:rsidR="00C711E6">
                    <w:rPr>
                      <w:sz w:val="24"/>
                      <w:szCs w:val="24"/>
                    </w:rPr>
                    <w:t xml:space="preserve"> to 2012</w:t>
                  </w:r>
                </w:p>
                <w:p w:rsidR="00EB0EC8" w:rsidRDefault="00EB0EC8">
                  <w:pPr>
                    <w:rPr>
                      <w:b/>
                      <w:bCs/>
                    </w:rPr>
                  </w:pPr>
                </w:p>
                <w:p w:rsidR="00C711E6" w:rsidRDefault="00C711E6" w:rsidP="00C711E6">
                  <w:pPr>
                    <w:pStyle w:val="Heading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 am very</w:t>
                  </w:r>
                  <w:r w:rsidR="00F166AA">
                    <w:rPr>
                      <w:sz w:val="22"/>
                      <w:szCs w:val="22"/>
                    </w:rPr>
                    <w:t xml:space="preserve"> excited to </w:t>
                  </w:r>
                  <w:r>
                    <w:rPr>
                      <w:sz w:val="22"/>
                      <w:szCs w:val="22"/>
                    </w:rPr>
                    <w:t>begin</w:t>
                  </w:r>
                  <w:r w:rsidR="00F166AA">
                    <w:rPr>
                      <w:sz w:val="22"/>
                      <w:szCs w:val="22"/>
                    </w:rPr>
                    <w:t xml:space="preserve"> the </w:t>
                  </w:r>
                  <w:r w:rsidR="00790ACA">
                    <w:rPr>
                      <w:sz w:val="22"/>
                      <w:szCs w:val="22"/>
                    </w:rPr>
                    <w:t>New Year</w:t>
                  </w:r>
                  <w:r w:rsidR="00F166AA">
                    <w:rPr>
                      <w:sz w:val="22"/>
                      <w:szCs w:val="22"/>
                    </w:rPr>
                    <w:t xml:space="preserve"> with such a super class</w:t>
                  </w:r>
                  <w:r>
                    <w:rPr>
                      <w:sz w:val="22"/>
                      <w:szCs w:val="22"/>
                    </w:rPr>
                    <w:t xml:space="preserve">.  </w:t>
                  </w:r>
                  <w:r w:rsidR="00F166AA" w:rsidRPr="00F166AA">
                    <w:rPr>
                      <w:sz w:val="22"/>
                      <w:szCs w:val="22"/>
                    </w:rPr>
                    <w:t xml:space="preserve">I am hoping </w:t>
                  </w:r>
                  <w:r w:rsidR="006D17DB">
                    <w:rPr>
                      <w:sz w:val="22"/>
                      <w:szCs w:val="22"/>
                    </w:rPr>
                    <w:t xml:space="preserve">for </w:t>
                  </w:r>
                  <w:r w:rsidR="00F166AA" w:rsidRPr="00F166AA">
                    <w:rPr>
                      <w:sz w:val="22"/>
                      <w:szCs w:val="22"/>
                    </w:rPr>
                    <w:t xml:space="preserve">many new and exciting </w:t>
                  </w:r>
                  <w:r w:rsidR="004F4AE0">
                    <w:rPr>
                      <w:sz w:val="22"/>
                      <w:szCs w:val="22"/>
                    </w:rPr>
                    <w:t xml:space="preserve">learning </w:t>
                  </w:r>
                  <w:r w:rsidR="00F166AA" w:rsidRPr="00F166AA">
                    <w:rPr>
                      <w:sz w:val="22"/>
                      <w:szCs w:val="22"/>
                    </w:rPr>
                    <w:t>adventures</w:t>
                  </w:r>
                  <w:r w:rsidR="006D17DB">
                    <w:rPr>
                      <w:sz w:val="22"/>
                      <w:szCs w:val="22"/>
                    </w:rPr>
                    <w:t xml:space="preserve"> for my studen</w:t>
                  </w:r>
                  <w:r w:rsidR="004F4AE0">
                    <w:rPr>
                      <w:sz w:val="22"/>
                      <w:szCs w:val="22"/>
                    </w:rPr>
                    <w:t>ts</w:t>
                  </w:r>
                  <w:r w:rsidR="006D17DB">
                    <w:rPr>
                      <w:sz w:val="22"/>
                      <w:szCs w:val="22"/>
                    </w:rPr>
                    <w:t>, both in school and in their personal lives.</w:t>
                  </w:r>
                </w:p>
                <w:p w:rsidR="00C711E6" w:rsidRPr="00C711E6" w:rsidRDefault="00C711E6" w:rsidP="00C711E6"/>
                <w:p w:rsidR="00F166AA" w:rsidRPr="00F166AA" w:rsidRDefault="00AD2AA2" w:rsidP="00C711E6">
                  <w:pPr>
                    <w:pStyle w:val="Heading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 want to remind you that I make regular updates to my teacher page on the Harkins Elementary website</w:t>
                  </w:r>
                  <w:r w:rsidR="00C711E6">
                    <w:rPr>
                      <w:sz w:val="22"/>
                      <w:szCs w:val="22"/>
                    </w:rPr>
                    <w:t>.</w:t>
                  </w:r>
                  <w:r w:rsidR="00C12D5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Please check weekly for curriculum concepts that are being covered and information on our day to day activites.</w:t>
                  </w:r>
                  <w:r w:rsidR="00C12D54">
                    <w:rPr>
                      <w:sz w:val="22"/>
                      <w:szCs w:val="22"/>
                    </w:rPr>
                    <w:t xml:space="preserve"> </w:t>
                  </w:r>
                </w:p>
                <w:p w:rsidR="00F166AA" w:rsidRPr="00F166AA" w:rsidRDefault="00F166AA" w:rsidP="00F166AA">
                  <w:pPr>
                    <w:rPr>
                      <w:sz w:val="22"/>
                      <w:szCs w:val="22"/>
                    </w:rPr>
                  </w:pPr>
                </w:p>
                <w:p w:rsidR="00F166AA" w:rsidRPr="00F166AA" w:rsidRDefault="009020B7" w:rsidP="00F166A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Here’</w:t>
                  </w:r>
                  <w:r w:rsidR="00F166AA" w:rsidRPr="00F166AA">
                    <w:rPr>
                      <w:sz w:val="22"/>
                      <w:szCs w:val="22"/>
                    </w:rPr>
                    <w:t xml:space="preserve">s to a new year and new adventures!  </w:t>
                  </w:r>
                </w:p>
              </w:txbxContent>
            </v:textbox>
            <w10:wrap type="square"/>
          </v:shape>
        </w:pict>
      </w:r>
      <w:r w:rsidR="007D00C5">
        <w:rPr>
          <w:noProof/>
        </w:rPr>
        <w:pict>
          <v:shape id="_x0000_s1051" type="#_x0000_t202" style="position:absolute;margin-left:-20.55pt;margin-top:355.8pt;width:283.8pt;height:393.6pt;z-index:5">
            <v:textbox style="mso-next-textbox:#_x0000_s1051">
              <w:txbxContent>
                <w:p w:rsidR="00C711E6" w:rsidRDefault="00C711E6" w:rsidP="00C711E6">
                  <w:pPr>
                    <w:pStyle w:val="Heading3"/>
                    <w:rPr>
                      <w:sz w:val="40"/>
                      <w:szCs w:val="40"/>
                    </w:rPr>
                  </w:pPr>
                  <w:proofErr w:type="gramStart"/>
                  <w:r>
                    <w:rPr>
                      <w:sz w:val="40"/>
                      <w:szCs w:val="40"/>
                    </w:rPr>
                    <w:t>In our Classroom….</w:t>
                  </w:r>
                  <w:proofErr w:type="gramEnd"/>
                  <w:r>
                    <w:rPr>
                      <w:sz w:val="40"/>
                      <w:szCs w:val="40"/>
                    </w:rPr>
                    <w:t xml:space="preserve"> </w:t>
                  </w:r>
                </w:p>
                <w:p w:rsidR="006A11C0" w:rsidRDefault="006A11C0" w:rsidP="00C711E6">
                  <w:pPr>
                    <w:pStyle w:val="Heading4"/>
                    <w:rPr>
                      <w:b w:val="0"/>
                      <w:bCs w:val="0"/>
                    </w:rPr>
                  </w:pPr>
                </w:p>
                <w:p w:rsidR="00C711E6" w:rsidRPr="000466F5" w:rsidRDefault="00C711E6" w:rsidP="00C711E6">
                  <w:pPr>
                    <w:pStyle w:val="Heading4"/>
                    <w:rPr>
                      <w:sz w:val="24"/>
                      <w:szCs w:val="24"/>
                      <w:u w:val="single"/>
                    </w:rPr>
                  </w:pPr>
                  <w:r w:rsidRPr="000466F5">
                    <w:rPr>
                      <w:sz w:val="24"/>
                      <w:szCs w:val="24"/>
                      <w:u w:val="single"/>
                    </w:rPr>
                    <w:t>Literacy</w:t>
                  </w:r>
                </w:p>
                <w:p w:rsidR="00C711E6" w:rsidRPr="006F01D9" w:rsidRDefault="00C711E6" w:rsidP="00C711E6">
                  <w:pPr>
                    <w:pStyle w:val="Heading5"/>
                    <w:rPr>
                      <w:sz w:val="22"/>
                      <w:szCs w:val="22"/>
                      <w:u w:val="single"/>
                    </w:rPr>
                  </w:pPr>
                  <w:r w:rsidRPr="00014CAA">
                    <w:rPr>
                      <w:sz w:val="20"/>
                      <w:szCs w:val="20"/>
                    </w:rPr>
                    <w:t xml:space="preserve">For the month of January we will begin by reviewing the reading strategies introduced last month in The Daily Café. We will begin the </w:t>
                  </w:r>
                  <w:r w:rsidR="00AD2AA2">
                    <w:rPr>
                      <w:sz w:val="20"/>
                      <w:szCs w:val="20"/>
                    </w:rPr>
                    <w:t>5</w:t>
                  </w:r>
                  <w:r w:rsidRPr="00014CAA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 w:rsidRPr="00014CAA">
                    <w:rPr>
                      <w:sz w:val="20"/>
                      <w:szCs w:val="20"/>
                    </w:rPr>
                    <w:t xml:space="preserve"> literacy task in the Daily Five, called</w:t>
                  </w:r>
                  <w:r w:rsidR="00AD2AA2">
                    <w:rPr>
                      <w:sz w:val="20"/>
                      <w:szCs w:val="20"/>
                    </w:rPr>
                    <w:t xml:space="preserve"> Word Work</w:t>
                  </w:r>
                  <w:r w:rsidRPr="00014CAA">
                    <w:rPr>
                      <w:sz w:val="20"/>
                      <w:szCs w:val="20"/>
                    </w:rPr>
                    <w:t xml:space="preserve">.  Students will have the opportunity to build their </w:t>
                  </w:r>
                  <w:r w:rsidR="00AD2AA2">
                    <w:rPr>
                      <w:sz w:val="20"/>
                      <w:szCs w:val="20"/>
                    </w:rPr>
                    <w:t>skills with the weekly spelling words and sight words.</w:t>
                  </w:r>
                </w:p>
                <w:p w:rsidR="00C711E6" w:rsidRDefault="00C711E6" w:rsidP="00C711E6">
                  <w:pPr>
                    <w:pStyle w:val="Heading4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Math</w:t>
                  </w:r>
                </w:p>
                <w:p w:rsidR="00C711E6" w:rsidRPr="00014CAA" w:rsidRDefault="00C711E6" w:rsidP="00C711E6">
                  <w:r w:rsidRPr="00014CAA">
                    <w:t xml:space="preserve">We started our unit Addition and </w:t>
                  </w:r>
                  <w:r w:rsidR="00C12D54">
                    <w:t>Subtraction to 12</w:t>
                  </w:r>
                  <w:r w:rsidRPr="00014CAA">
                    <w:t xml:space="preserve"> in December and will continue on this concept for the whole month of January.  Our first focus will be working on addition using doubles (i.e. we know 4 and 4 is 8, so 4 and 5 is the same as 4 and 4 {8} and 1 more).  We will also be focusing on combin</w:t>
                  </w:r>
                  <w:r w:rsidR="00354F4A">
                    <w:t>ations to 10 (i.e. 6+4 or 3+7</w:t>
                  </w:r>
                  <w:r w:rsidRPr="00014CAA">
                    <w:t>)</w:t>
                  </w:r>
                </w:p>
                <w:p w:rsidR="0090003C" w:rsidRPr="00014CAA" w:rsidRDefault="0090003C" w:rsidP="00C711E6"/>
                <w:p w:rsidR="00C711E6" w:rsidRDefault="0090003C" w:rsidP="00C711E6">
                  <w:r w:rsidRPr="00014CAA">
                    <w:t xml:space="preserve">I </w:t>
                  </w:r>
                  <w:r w:rsidR="00AD2AA2">
                    <w:t xml:space="preserve">will add </w:t>
                  </w:r>
                  <w:r w:rsidR="00AE6A72">
                    <w:t xml:space="preserve">links to some Math games on my teacher page.  </w:t>
                  </w:r>
                  <w:r w:rsidR="002C1C17">
                    <w:t>Y</w:t>
                  </w:r>
                  <w:r w:rsidR="00AE6A72" w:rsidRPr="00014CAA">
                    <w:t>ou can simply click on the link and it will take you directly to the game.</w:t>
                  </w:r>
                  <w:r w:rsidR="002C1C17">
                    <w:t xml:space="preserve"> </w:t>
                  </w:r>
                  <w:r w:rsidR="00AE6A72">
                    <w:t xml:space="preserve">There are </w:t>
                  </w:r>
                  <w:r w:rsidRPr="00014CAA">
                    <w:t xml:space="preserve">2 </w:t>
                  </w:r>
                  <w:r w:rsidR="00354F4A">
                    <w:t>which focus on numbers</w:t>
                  </w:r>
                  <w:r w:rsidR="00AE6A72">
                    <w:t xml:space="preserve"> and counting</w:t>
                  </w:r>
                  <w:r w:rsidR="00354F4A">
                    <w:t xml:space="preserve">: </w:t>
                  </w:r>
                  <w:r w:rsidRPr="00014CAA">
                    <w:t>“Okta’s Rescue” and “Flash Interactive”</w:t>
                  </w:r>
                  <w:r w:rsidR="002C1C17">
                    <w:t xml:space="preserve">. </w:t>
                  </w:r>
                  <w:r w:rsidRPr="00014CAA">
                    <w:t xml:space="preserve"> I have</w:t>
                  </w:r>
                  <w:r w:rsidR="00014CAA">
                    <w:t xml:space="preserve"> also added three</w:t>
                  </w:r>
                  <w:r w:rsidRPr="00014CAA">
                    <w:t xml:space="preserve"> addition game</w:t>
                  </w:r>
                  <w:r w:rsidR="00014CAA">
                    <w:t>s</w:t>
                  </w:r>
                  <w:r w:rsidR="00AE6A72">
                    <w:t>:</w:t>
                  </w:r>
                  <w:r w:rsidR="00014CAA">
                    <w:t xml:space="preserve"> </w:t>
                  </w:r>
                  <w:r w:rsidR="00AE6A72">
                    <w:t>“</w:t>
                  </w:r>
                  <w:r w:rsidR="00014CAA">
                    <w:t>Robin’s Doubles</w:t>
                  </w:r>
                  <w:r w:rsidR="00AE6A72">
                    <w:t>”</w:t>
                  </w:r>
                  <w:r w:rsidR="00014CAA">
                    <w:t xml:space="preserve"> and </w:t>
                  </w:r>
                  <w:r w:rsidR="00AE6A72">
                    <w:t>“</w:t>
                  </w:r>
                  <w:r w:rsidR="00014CAA">
                    <w:t>Dinosaur Dentist</w:t>
                  </w:r>
                  <w:r w:rsidR="00AE6A72">
                    <w:t>”</w:t>
                  </w:r>
                  <w:r w:rsidR="00014CAA">
                    <w:t xml:space="preserve"> both focus on using doubles to 10, while </w:t>
                  </w:r>
                  <w:r w:rsidR="00AE6A72">
                    <w:t>“</w:t>
                  </w:r>
                  <w:r w:rsidR="00014CAA">
                    <w:t>Save the Whale</w:t>
                  </w:r>
                  <w:r w:rsidR="00AE6A72">
                    <w:t>”</w:t>
                  </w:r>
                  <w:r w:rsidR="00014CAA">
                    <w:t xml:space="preserve"> focuses on bonds of 10 (numbers that go together to make 10, such as </w:t>
                  </w:r>
                  <w:r w:rsidR="00354F4A">
                    <w:t>2</w:t>
                  </w:r>
                  <w:r w:rsidR="00014CAA">
                    <w:t>+</w:t>
                  </w:r>
                  <w:r w:rsidR="00354F4A">
                    <w:t>8</w:t>
                  </w:r>
                  <w:r w:rsidR="00014CAA">
                    <w:t xml:space="preserve"> or </w:t>
                  </w:r>
                  <w:r w:rsidR="00354F4A">
                    <w:t>5+5</w:t>
                  </w:r>
                  <w:r w:rsidR="00014CAA">
                    <w:t>)</w:t>
                  </w:r>
                  <w:r w:rsidR="00AE6A72">
                    <w:t xml:space="preserve">. </w:t>
                  </w:r>
                </w:p>
                <w:p w:rsidR="00AE6A72" w:rsidRDefault="00AE6A72" w:rsidP="00C711E6">
                  <w:pPr>
                    <w:rPr>
                      <w:sz w:val="18"/>
                      <w:szCs w:val="18"/>
                    </w:rPr>
                  </w:pPr>
                </w:p>
                <w:p w:rsidR="00C711E6" w:rsidRDefault="00C711E6" w:rsidP="00C711E6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F679A">
                    <w:rPr>
                      <w:b/>
                      <w:sz w:val="24"/>
                      <w:szCs w:val="24"/>
                      <w:u w:val="single"/>
                    </w:rPr>
                    <w:t>You and Your World</w:t>
                  </w:r>
                </w:p>
                <w:p w:rsidR="00C711E6" w:rsidRPr="00AE6A72" w:rsidRDefault="008315A5" w:rsidP="00C711E6">
                  <w:r w:rsidRPr="00AE6A72">
                    <w:t>This month our focus will be on</w:t>
                  </w:r>
                  <w:r w:rsidR="007D00C5">
                    <w:t xml:space="preserve"> communities and how they change over time. We will also explore different signs and symbols used in our communites, and create our own maps using symbols!</w:t>
                  </w:r>
                </w:p>
              </w:txbxContent>
            </v:textbox>
          </v:shape>
        </w:pict>
      </w:r>
      <w:r w:rsidR="00D91173">
        <w:rPr>
          <w:noProof/>
        </w:rPr>
        <w:pict>
          <v:shape id="_x0000_s1032" type="#_x0000_t202" style="position:absolute;margin-left:269.4pt;margin-top:471.6pt;width:293.65pt;height:277.8pt;z-index:2" o:regroupid="5" filled="f" stroked="f" strokecolor="gray" strokeweight="1pt">
            <v:textbox style="mso-next-textbox:#_x0000_s1032" inset="0,0,0,0">
              <w:txbxContent>
                <w:p w:rsidR="00EB0EC8" w:rsidRDefault="00EB0EC8"/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170"/>
                    <w:gridCol w:w="1260"/>
                    <w:gridCol w:w="1170"/>
                    <w:gridCol w:w="1170"/>
                    <w:gridCol w:w="1170"/>
                  </w:tblGrid>
                  <w:tr w:rsidR="00EB0EC8" w:rsidTr="00F155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50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62" w:color="auto" w:fill="FFFFFF"/>
                        <w:vAlign w:val="center"/>
                      </w:tcPr>
                      <w:p w:rsidR="00EB0EC8" w:rsidRDefault="00EB0EC8">
                        <w:pPr>
                          <w:jc w:val="center"/>
                          <w:rPr>
                            <w:b/>
                            <w:bCs/>
                            <w:color w:val="FFFFFF"/>
                            <w:spacing w:val="-8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pacing w:val="-8"/>
                            <w:sz w:val="16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62" w:color="auto" w:fill="FFFFFF"/>
                        <w:vAlign w:val="center"/>
                      </w:tcPr>
                      <w:p w:rsidR="00EB0EC8" w:rsidRDefault="00EB0EC8">
                        <w:pPr>
                          <w:pStyle w:val="Heading3"/>
                          <w:jc w:val="center"/>
                          <w:rPr>
                            <w:color w:val="FFFFFF"/>
                            <w:spacing w:val="-8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color w:val="FFFFFF"/>
                            <w:spacing w:val="-8"/>
                            <w:sz w:val="16"/>
                            <w:szCs w:val="16"/>
                          </w:rPr>
                          <w:t>tuesday</w:t>
                        </w:r>
                        <w:proofErr w:type="gramEnd"/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62" w:color="auto" w:fill="FFFFFF"/>
                        <w:vAlign w:val="center"/>
                      </w:tcPr>
                      <w:p w:rsidR="00EB0EC8" w:rsidRDefault="00EB0EC8">
                        <w:pPr>
                          <w:pStyle w:val="Heading3"/>
                          <w:jc w:val="center"/>
                          <w:rPr>
                            <w:color w:val="FFFFFF"/>
                            <w:spacing w:val="-16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color w:val="FFFFFF"/>
                            <w:spacing w:val="-16"/>
                            <w:sz w:val="16"/>
                            <w:szCs w:val="16"/>
                          </w:rPr>
                          <w:t>wednesday</w:t>
                        </w:r>
                        <w:proofErr w:type="gramEnd"/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62" w:color="auto" w:fill="FFFFFF"/>
                        <w:vAlign w:val="center"/>
                      </w:tcPr>
                      <w:p w:rsidR="00EB0EC8" w:rsidRDefault="00EB0EC8">
                        <w:pPr>
                          <w:pStyle w:val="Heading3"/>
                          <w:jc w:val="center"/>
                          <w:rPr>
                            <w:color w:val="FFFFFF"/>
                            <w:spacing w:val="-8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color w:val="FFFFFF"/>
                            <w:spacing w:val="-8"/>
                            <w:sz w:val="16"/>
                            <w:szCs w:val="16"/>
                          </w:rPr>
                          <w:t>thursday</w:t>
                        </w:r>
                        <w:proofErr w:type="gramEnd"/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62" w:color="auto" w:fill="FFFFFF"/>
                        <w:vAlign w:val="center"/>
                      </w:tcPr>
                      <w:p w:rsidR="00EB0EC8" w:rsidRDefault="00EB0EC8">
                        <w:pPr>
                          <w:pStyle w:val="Heading3"/>
                          <w:jc w:val="center"/>
                          <w:rPr>
                            <w:color w:val="FFFFFF"/>
                            <w:spacing w:val="-8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color w:val="FFFFFF"/>
                            <w:spacing w:val="-8"/>
                            <w:sz w:val="16"/>
                            <w:szCs w:val="16"/>
                          </w:rPr>
                          <w:t>friday</w:t>
                        </w:r>
                        <w:proofErr w:type="gramEnd"/>
                      </w:p>
                    </w:tc>
                  </w:tr>
                  <w:tr w:rsidR="00EB0EC8" w:rsidTr="00F155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99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790ACA">
                        <w:pPr>
                          <w:pStyle w:val="Heading3"/>
                          <w:jc w:val="center"/>
                        </w:pPr>
                        <w:r>
                          <w:t>9</w:t>
                        </w:r>
                      </w:p>
                      <w:p w:rsidR="008111AD" w:rsidRPr="008111AD" w:rsidRDefault="008111AD" w:rsidP="00CF4E8A">
                        <w:pPr>
                          <w:jc w:val="center"/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584511">
                        <w:pPr>
                          <w:pStyle w:val="Heading3"/>
                          <w:jc w:val="center"/>
                        </w:pPr>
                        <w:r>
                          <w:t>1</w:t>
                        </w:r>
                        <w:r w:rsidR="00790ACA">
                          <w:t>0</w:t>
                        </w:r>
                      </w:p>
                      <w:p w:rsidR="00692E85" w:rsidRPr="0028775D" w:rsidRDefault="00692E85" w:rsidP="008111AD">
                        <w:pPr>
                          <w:jc w:val="center"/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584511" w:rsidP="00790ACA">
                        <w:pPr>
                          <w:pStyle w:val="Heading3"/>
                          <w:jc w:val="center"/>
                        </w:pPr>
                        <w:r>
                          <w:t>1</w:t>
                        </w:r>
                        <w:r w:rsidR="00790ACA">
                          <w:t>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584511">
                        <w:pPr>
                          <w:pStyle w:val="Heading3"/>
                          <w:jc w:val="center"/>
                        </w:pPr>
                        <w:r>
                          <w:t>1</w:t>
                        </w:r>
                        <w:r w:rsidR="00790ACA">
                          <w:t>2</w:t>
                        </w:r>
                      </w:p>
                      <w:p w:rsidR="00692E85" w:rsidRPr="00692E85" w:rsidRDefault="00692E85" w:rsidP="00692E85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584511" w:rsidP="00790ACA">
                        <w:pPr>
                          <w:pStyle w:val="Heading3"/>
                          <w:jc w:val="center"/>
                        </w:pPr>
                        <w:r>
                          <w:t>1</w:t>
                        </w:r>
                        <w:r w:rsidR="00790ACA">
                          <w:t>3</w:t>
                        </w:r>
                      </w:p>
                    </w:tc>
                  </w:tr>
                  <w:tr w:rsidR="00EB0EC8" w:rsidTr="00F155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340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584511" w:rsidP="00790ACA">
                        <w:pPr>
                          <w:pStyle w:val="Heading3"/>
                          <w:jc w:val="center"/>
                        </w:pPr>
                        <w:r>
                          <w:t>1</w:t>
                        </w:r>
                        <w:r w:rsidR="00790ACA">
                          <w:t>6</w:t>
                        </w:r>
                      </w:p>
                      <w:p w:rsidR="008111AD" w:rsidRPr="008111AD" w:rsidRDefault="008111AD" w:rsidP="008111AD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584511">
                        <w:pPr>
                          <w:pStyle w:val="Heading3"/>
                          <w:jc w:val="center"/>
                        </w:pPr>
                        <w:r>
                          <w:t>1</w:t>
                        </w:r>
                        <w:r w:rsidR="00790ACA">
                          <w:t>7</w:t>
                        </w:r>
                      </w:p>
                      <w:p w:rsidR="00692E85" w:rsidRDefault="00692E85" w:rsidP="00692E8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692E85" w:rsidRPr="00692E85" w:rsidRDefault="00692E85" w:rsidP="00692E85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584511" w:rsidP="00790ACA">
                        <w:pPr>
                          <w:pStyle w:val="Heading3"/>
                          <w:jc w:val="center"/>
                        </w:pPr>
                        <w:r>
                          <w:t>1</w:t>
                        </w:r>
                        <w:r w:rsidR="00790ACA">
                          <w:t>8</w:t>
                        </w:r>
                      </w:p>
                      <w:p w:rsidR="008111AD" w:rsidRPr="008111AD" w:rsidRDefault="008111AD" w:rsidP="00102394">
                        <w:pPr>
                          <w:jc w:val="center"/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790ACA">
                        <w:pPr>
                          <w:pStyle w:val="Heading3"/>
                          <w:jc w:val="center"/>
                        </w:pPr>
                        <w:r>
                          <w:t>19</w:t>
                        </w:r>
                      </w:p>
                      <w:p w:rsidR="00CF4E8A" w:rsidRPr="00FA46FB" w:rsidRDefault="00CF4E8A" w:rsidP="00CF4E8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584511" w:rsidP="00790ACA">
                        <w:pPr>
                          <w:pStyle w:val="Heading3"/>
                          <w:jc w:val="center"/>
                        </w:pPr>
                        <w:r>
                          <w:t>2</w:t>
                        </w:r>
                        <w:r w:rsidR="00790ACA">
                          <w:t>0</w:t>
                        </w:r>
                        <w:r w:rsidR="00F155AA">
                          <w:rPr>
                            <w:b w:val="0"/>
                          </w:rPr>
                          <w:t xml:space="preserve"> </w:t>
                        </w:r>
                        <w:r w:rsidR="00F155AA" w:rsidRPr="00F155AA">
                          <w:rPr>
                            <w:b w:val="0"/>
                            <w:sz w:val="20"/>
                            <w:szCs w:val="20"/>
                          </w:rPr>
                          <w:t>Scholastic Book Orders Due</w:t>
                        </w:r>
                      </w:p>
                    </w:tc>
                  </w:tr>
                  <w:tr w:rsidR="00EB0EC8" w:rsidTr="00F155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54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584511" w:rsidP="00790ACA">
                        <w:pPr>
                          <w:pStyle w:val="Heading3"/>
                          <w:jc w:val="center"/>
                        </w:pPr>
                        <w:r>
                          <w:t>2</w:t>
                        </w:r>
                        <w:r w:rsidR="00790ACA">
                          <w:t>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584511">
                        <w:pPr>
                          <w:pStyle w:val="Heading3"/>
                          <w:jc w:val="center"/>
                        </w:pPr>
                        <w:r>
                          <w:t>2</w:t>
                        </w:r>
                        <w:r w:rsidR="00790ACA">
                          <w:t>4</w:t>
                        </w:r>
                      </w:p>
                      <w:p w:rsidR="00692E85" w:rsidRPr="00692E85" w:rsidRDefault="00692E85" w:rsidP="008111AD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790ACA">
                        <w:pPr>
                          <w:pStyle w:val="Heading3"/>
                          <w:jc w:val="center"/>
                        </w:pPr>
                        <w:r>
                          <w:t>25</w:t>
                        </w:r>
                      </w:p>
                      <w:p w:rsidR="00692E85" w:rsidRPr="00692E85" w:rsidRDefault="00692E85" w:rsidP="00102394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584511">
                        <w:pPr>
                          <w:pStyle w:val="Heading3"/>
                          <w:jc w:val="center"/>
                        </w:pPr>
                        <w:r>
                          <w:t>2</w:t>
                        </w:r>
                        <w:r w:rsidR="00790ACA">
                          <w:t>6</w:t>
                        </w:r>
                      </w:p>
                      <w:p w:rsidR="00692E85" w:rsidRPr="00692E85" w:rsidRDefault="00692E85" w:rsidP="00692E85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584511">
                        <w:pPr>
                          <w:pStyle w:val="Heading3"/>
                          <w:jc w:val="center"/>
                        </w:pPr>
                        <w:r>
                          <w:t>2</w:t>
                        </w:r>
                        <w:r w:rsidR="00790ACA">
                          <w:t>7</w:t>
                        </w:r>
                      </w:p>
                      <w:p w:rsidR="00692E85" w:rsidRPr="00692E85" w:rsidRDefault="00692E85" w:rsidP="00692E85"/>
                    </w:tc>
                  </w:tr>
                  <w:tr w:rsidR="00EB0EC8" w:rsidTr="00F155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79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8111AD">
                        <w:pPr>
                          <w:pStyle w:val="Heading3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8111AD">
                        <w:pPr>
                          <w:pStyle w:val="Heading3"/>
                          <w:jc w:val="center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EB0EC8">
                        <w:pPr>
                          <w:pStyle w:val="Heading3"/>
                          <w:jc w:val="center"/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EB0EC8">
                        <w:pPr>
                          <w:pStyle w:val="Heading3"/>
                          <w:jc w:val="center"/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C8" w:rsidRDefault="00EB0EC8" w:rsidP="005D2294">
                        <w:pPr>
                          <w:pStyle w:val="Heading3"/>
                        </w:pPr>
                      </w:p>
                    </w:tc>
                  </w:tr>
                </w:tbl>
                <w:p w:rsidR="00EB0EC8" w:rsidRDefault="00EB0EC8"/>
              </w:txbxContent>
            </v:textbox>
            <w10:wrap type="square"/>
          </v:shape>
        </w:pict>
      </w:r>
      <w:r w:rsidR="00D91173">
        <w:rPr>
          <w:noProof/>
        </w:rPr>
        <w:pict>
          <v:shape id="_x0000_s1053" type="#_x0000_t202" style="position:absolute;margin-left:271.45pt;margin-top:337.8pt;width:291.6pt;height:138pt;z-index:7">
            <v:textbox style="mso-next-textbox:#_x0000_s1053">
              <w:txbxContent>
                <w:p w:rsidR="00FA46FB" w:rsidRDefault="00FA46FB" w:rsidP="00FA46FB">
                  <w:pPr>
                    <w:spacing w:line="276" w:lineRule="auto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Coloring Books Wanted…</w:t>
                  </w:r>
                </w:p>
                <w:p w:rsidR="000000AA" w:rsidRPr="000000AA" w:rsidRDefault="00FA46FB" w:rsidP="00FA46FB">
                  <w:pPr>
                    <w:rPr>
                      <w:sz w:val="22"/>
                      <w:szCs w:val="22"/>
                    </w:rPr>
                  </w:pPr>
                  <w:r w:rsidRPr="000000AA">
                    <w:rPr>
                      <w:sz w:val="22"/>
                      <w:szCs w:val="22"/>
                    </w:rPr>
                    <w:t xml:space="preserve">Now that winter has arrived, students stay inside at </w:t>
                  </w:r>
                  <w:r w:rsidR="005E7AB9">
                    <w:rPr>
                      <w:sz w:val="22"/>
                      <w:szCs w:val="22"/>
                    </w:rPr>
                    <w:t xml:space="preserve">morning </w:t>
                  </w:r>
                  <w:r w:rsidRPr="000000AA">
                    <w:rPr>
                      <w:sz w:val="22"/>
                      <w:szCs w:val="22"/>
                    </w:rPr>
                    <w:t>recess.  If you have any coloring books that your children are not using at home, we would appreciate having them for our class</w:t>
                  </w:r>
                  <w:r w:rsidR="001C36E2">
                    <w:rPr>
                      <w:sz w:val="22"/>
                      <w:szCs w:val="22"/>
                    </w:rPr>
                    <w:t xml:space="preserve"> (slightly used is fine!)</w:t>
                  </w:r>
                </w:p>
                <w:p w:rsidR="00FA46FB" w:rsidRPr="000000AA" w:rsidRDefault="000000AA" w:rsidP="00FA46FB">
                  <w:pPr>
                    <w:rPr>
                      <w:sz w:val="22"/>
                      <w:szCs w:val="22"/>
                    </w:rPr>
                  </w:pPr>
                  <w:r w:rsidRPr="000000AA">
                    <w:rPr>
                      <w:sz w:val="22"/>
                      <w:szCs w:val="22"/>
                    </w:rPr>
                    <w:t xml:space="preserve">Our class enjoys coloring and making crafts at recess, so </w:t>
                  </w:r>
                  <w:r w:rsidR="00FA46FB" w:rsidRPr="000000AA">
                    <w:rPr>
                      <w:sz w:val="22"/>
                      <w:szCs w:val="22"/>
                    </w:rPr>
                    <w:t xml:space="preserve">if you have any extra </w:t>
                  </w:r>
                  <w:r w:rsidRPr="000000AA">
                    <w:rPr>
                      <w:sz w:val="22"/>
                      <w:szCs w:val="22"/>
                    </w:rPr>
                    <w:t xml:space="preserve">construction paper or colored paper </w:t>
                  </w:r>
                  <w:r w:rsidR="00FA46FB" w:rsidRPr="000000AA">
                    <w:rPr>
                      <w:sz w:val="22"/>
                      <w:szCs w:val="22"/>
                    </w:rPr>
                    <w:t xml:space="preserve">at home </w:t>
                  </w:r>
                  <w:r w:rsidRPr="000000AA">
                    <w:rPr>
                      <w:sz w:val="22"/>
                      <w:szCs w:val="22"/>
                    </w:rPr>
                    <w:t xml:space="preserve">I’m sure they would enjoy having it. </w:t>
                  </w:r>
                </w:p>
                <w:p w:rsidR="00FA46FB" w:rsidRPr="00BA4D3F" w:rsidRDefault="00FA46FB" w:rsidP="00FA46FB">
                  <w:r>
                    <w:t xml:space="preserve"> </w:t>
                  </w:r>
                </w:p>
                <w:p w:rsidR="00FA46FB" w:rsidRDefault="00FA46FB" w:rsidP="00FA46FB"/>
              </w:txbxContent>
            </v:textbox>
          </v:shape>
        </w:pict>
      </w:r>
      <w:r w:rsidR="006F01D9">
        <w:rPr>
          <w:noProof/>
        </w:rPr>
        <w:pict>
          <v:shape id="_x0000_s1052" type="#_x0000_t202" style="position:absolute;margin-left:269.4pt;margin-top:142.8pt;width:291.6pt;height:187.8pt;z-index:6">
            <v:textbox style="mso-next-textbox:#_x0000_s1052">
              <w:txbxContent>
                <w:p w:rsidR="00FA46FB" w:rsidRDefault="00FA46FB" w:rsidP="00FA46FB">
                  <w:pPr>
                    <w:spacing w:line="276" w:lineRule="auto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Winter is 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>Here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>!!</w:t>
                  </w:r>
                </w:p>
                <w:p w:rsidR="006F01D9" w:rsidRDefault="00FA46FB" w:rsidP="006F01D9">
                  <w:pPr>
                    <w:rPr>
                      <w:sz w:val="22"/>
                      <w:szCs w:val="22"/>
                    </w:rPr>
                  </w:pPr>
                  <w:r w:rsidRPr="00FA46FB">
                    <w:rPr>
                      <w:sz w:val="22"/>
                      <w:szCs w:val="22"/>
                    </w:rPr>
                    <w:t>Just a friendly reminder to make sure your children arrive at school wearing their snowpants.</w:t>
                  </w:r>
                  <w:r>
                    <w:rPr>
                      <w:sz w:val="22"/>
                      <w:szCs w:val="22"/>
                    </w:rPr>
                    <w:t xml:space="preserve">  Most mornings the children are outside in the morning and it is very chilly</w:t>
                  </w:r>
                  <w:r w:rsidR="00AD2AA2">
                    <w:rPr>
                      <w:sz w:val="22"/>
                      <w:szCs w:val="22"/>
                    </w:rPr>
                    <w:t>.</w:t>
                  </w:r>
                </w:p>
                <w:p w:rsidR="00AD2AA2" w:rsidRDefault="00AD2AA2" w:rsidP="006F01D9">
                  <w:pPr>
                    <w:rPr>
                      <w:sz w:val="22"/>
                      <w:szCs w:val="22"/>
                    </w:rPr>
                  </w:pPr>
                </w:p>
                <w:p w:rsidR="00FA46FB" w:rsidRPr="00FA46FB" w:rsidRDefault="006F01D9" w:rsidP="00FA46F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Many of my students have been making use of the set of extra clothing that was sent in. </w:t>
                  </w:r>
                  <w:r w:rsidR="00AD2AA2">
                    <w:rPr>
                      <w:sz w:val="22"/>
                      <w:szCs w:val="22"/>
                    </w:rPr>
                    <w:t xml:space="preserve"> If you have not already sent one in please do so as soon as possible.  Also</w:t>
                  </w:r>
                  <w:proofErr w:type="gramStart"/>
                  <w:r w:rsidR="005E7AB9">
                    <w:rPr>
                      <w:sz w:val="22"/>
                      <w:szCs w:val="22"/>
                    </w:rPr>
                    <w:t>,</w:t>
                  </w:r>
                  <w:r w:rsidR="00AD2AA2">
                    <w:rPr>
                      <w:sz w:val="22"/>
                      <w:szCs w:val="22"/>
                    </w:rPr>
                    <w:t>if</w:t>
                  </w:r>
                  <w:proofErr w:type="gramEnd"/>
                  <w:r w:rsidR="00AD2AA2">
                    <w:rPr>
                      <w:sz w:val="22"/>
                      <w:szCs w:val="22"/>
                    </w:rPr>
                    <w:t xml:space="preserve"> your child comes home wearing something from the ext</w:t>
                  </w:r>
                  <w:r w:rsidR="005E7AB9">
                    <w:rPr>
                      <w:sz w:val="22"/>
                      <w:szCs w:val="22"/>
                    </w:rPr>
                    <w:t>r</w:t>
                  </w:r>
                  <w:r w:rsidR="00AD2AA2">
                    <w:rPr>
                      <w:sz w:val="22"/>
                      <w:szCs w:val="22"/>
                    </w:rPr>
                    <w:t>a set, please return it.</w:t>
                  </w:r>
                  <w:r w:rsidR="005E7AB9">
                    <w:rPr>
                      <w:sz w:val="22"/>
                      <w:szCs w:val="22"/>
                    </w:rPr>
                    <w:t xml:space="preserve">  Extra socks and mittens are two of the top priorities.  All students need mitts an</w:t>
                  </w:r>
                  <w:r w:rsidR="00805836">
                    <w:rPr>
                      <w:sz w:val="22"/>
                      <w:szCs w:val="22"/>
                    </w:rPr>
                    <w:t>d</w:t>
                  </w:r>
                  <w:r w:rsidR="005E7AB9">
                    <w:rPr>
                      <w:sz w:val="22"/>
                      <w:szCs w:val="22"/>
                    </w:rPr>
                    <w:t xml:space="preserve"> a winter hat every day.</w:t>
                  </w:r>
                </w:p>
              </w:txbxContent>
            </v:textbox>
          </v:shape>
        </w:pict>
      </w:r>
      <w:r w:rsidR="008F46B4">
        <w:rPr>
          <w:noProof/>
        </w:rPr>
        <w:pict>
          <v:shape id="_x0000_s1050" type="#_x0000_t202" style="position:absolute;margin-left:176.05pt;margin-top:117.2pt;width:392.7pt;height:18.3pt;z-index:4" fillcolor="black">
            <v:textbox style="mso-next-textbox:#_x0000_s1050">
              <w:txbxContent>
                <w:p w:rsidR="008F46B4" w:rsidRDefault="00AD2AA2" w:rsidP="008F46B4">
                  <w:r>
                    <w:t xml:space="preserve"> Mrs.Newman</w:t>
                  </w:r>
                  <w:r w:rsidR="008F46B4">
                    <w:t xml:space="preserve">                                                                               January 9</w:t>
                  </w:r>
                  <w:r w:rsidR="008F46B4" w:rsidRPr="008F46B4">
                    <w:rPr>
                      <w:vertAlign w:val="superscript"/>
                    </w:rPr>
                    <w:t>th</w:t>
                  </w:r>
                  <w:r w:rsidR="008F46B4">
                    <w:t>, 2012</w:t>
                  </w:r>
                </w:p>
              </w:txbxContent>
            </v:textbox>
          </v:shape>
        </w:pict>
      </w:r>
      <w:r w:rsidR="000D2496">
        <w:rPr>
          <w:noProof/>
        </w:rPr>
        <w:pict>
          <v:group id="_x0000_s1049" style="position:absolute;margin-left:-20.55pt;margin-top:3.2pt;width:581.55pt;height:132.3pt;z-index:3" coordorigin="1029,784" coordsize="10152,2646">
            <v:shape id="_x0000_s1042" type="#_x0000_t202" style="position:absolute;left:1029;top:784;width:3308;height:2646" filled="f" stroked="f">
              <v:textbox style="mso-next-textbox:#_x0000_s1042" inset="0,0,0,0">
                <w:txbxContent>
                  <w:p w:rsidR="00EB0EC8" w:rsidRDefault="000D2496"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192.75pt;height:132pt">
                          <v:imagedata r:id="rId6" o:title="news_jan"/>
                        </v:shape>
                      </w:pict>
                    </w:r>
                  </w:p>
                </w:txbxContent>
              </v:textbox>
            </v:shape>
            <v:group id="_x0000_s1048" style="position:absolute;left:4341;top:784;width:6840;height:2640" coordorigin="4341,784" coordsize="6840,2640">
              <v:shape id="_x0000_s1043" type="#_x0000_t202" style="position:absolute;left:4341;top:784;width:6840;height:2640" o:regroupid="1" filled="f" stroked="f">
                <v:textbox style="mso-next-textbox:#_x0000_s1043">
                  <w:txbxContent>
                    <w:p w:rsidR="00045CF6" w:rsidRDefault="00584511" w:rsidP="00045CF6">
                      <w:pPr>
                        <w:rPr>
                          <w:rFonts w:ascii="Myriad Roman" w:hAnsi="Myriad Roman"/>
                          <w:b/>
                          <w:sz w:val="90"/>
                          <w:szCs w:val="90"/>
                        </w:rPr>
                      </w:pPr>
                      <w:r>
                        <w:rPr>
                          <w:rFonts w:ascii="Myriad Roman" w:hAnsi="Myriad Roman"/>
                          <w:b/>
                          <w:sz w:val="90"/>
                          <w:szCs w:val="90"/>
                        </w:rPr>
                        <w:t>January</w:t>
                      </w:r>
                      <w:r w:rsidR="00045CF6">
                        <w:rPr>
                          <w:rFonts w:ascii="Myriad Roman" w:hAnsi="Myriad Roman"/>
                          <w:b/>
                          <w:sz w:val="90"/>
                          <w:szCs w:val="90"/>
                        </w:rPr>
                        <w:t>…</w:t>
                      </w:r>
                      <w:r>
                        <w:rPr>
                          <w:rFonts w:ascii="Myriad Roman" w:hAnsi="Myriad Roman"/>
                          <w:b/>
                          <w:sz w:val="90"/>
                          <w:szCs w:val="90"/>
                        </w:rPr>
                        <w:t xml:space="preserve"> </w:t>
                      </w:r>
                    </w:p>
                    <w:p w:rsidR="00045CF6" w:rsidRDefault="00045CF6" w:rsidP="00045CF6">
                      <w:pPr>
                        <w:rPr>
                          <w:b/>
                          <w:sz w:val="90"/>
                          <w:szCs w:val="90"/>
                        </w:rPr>
                      </w:pPr>
                      <w:r>
                        <w:rPr>
                          <w:rFonts w:ascii="Myriad Roman" w:hAnsi="Myriad Roman"/>
                          <w:b/>
                          <w:sz w:val="90"/>
                          <w:szCs w:val="90"/>
                        </w:rPr>
                        <w:t xml:space="preserve">In Grade One </w:t>
                      </w:r>
                    </w:p>
                    <w:p w:rsidR="00EB0EC8" w:rsidRDefault="00EB0EC8">
                      <w:pPr>
                        <w:rPr>
                          <w:b/>
                          <w:sz w:val="90"/>
                          <w:szCs w:val="90"/>
                        </w:rPr>
                      </w:pPr>
                    </w:p>
                  </w:txbxContent>
                </v:textbox>
              </v:shape>
              <v:rect id="_x0000_s1044" style="position:absolute;left:4461;top:784;width:6720;height:120" o:regroupid="1" fillcolor="black" stroked="f"/>
              <v:rect id="_x0000_s1045" style="position:absolute;left:4461;top:3064;width:6720;height:360" o:regroupid="1" fillcolor="black" stroked="f"/>
              <v:shape id="_x0000_s1047" type="#_x0000_t202" style="position:absolute;left:7941;top:3064;width:3168;height:320" filled="f" stroked="f">
                <v:textbox style="mso-next-textbox:#_x0000_s1047">
                  <w:txbxContent>
                    <w:p w:rsidR="00EB0EC8" w:rsidRDefault="000D2496">
                      <w:pPr>
                        <w:pStyle w:val="Heading2"/>
                      </w:pPr>
                      <w:r>
                        <w:t>Janua</w:t>
                      </w:r>
                      <w:r w:rsidR="008F46B4">
                        <w:t xml:space="preserve"> Mrs. Underhill                                                                              </w:t>
                      </w:r>
                      <w:r>
                        <w:t>ry 9</w:t>
                      </w:r>
                      <w:r w:rsidR="00584511" w:rsidRPr="00584511">
                        <w:rPr>
                          <w:vertAlign w:val="superscript"/>
                        </w:rPr>
                        <w:t>th</w:t>
                      </w:r>
                      <w:r>
                        <w:t>, 2012</w:t>
                      </w:r>
                    </w:p>
                  </w:txbxContent>
                </v:textbox>
              </v:shape>
            </v:group>
          </v:group>
        </w:pict>
      </w:r>
    </w:p>
    <w:sectPr w:rsidR="00EB0EC8" w:rsidSect="000D2496">
      <w:footerReference w:type="default" r:id="rId7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31A" w:rsidRDefault="00F8431A">
      <w:r>
        <w:separator/>
      </w:r>
    </w:p>
  </w:endnote>
  <w:endnote w:type="continuationSeparator" w:id="0">
    <w:p w:rsidR="00F8431A" w:rsidRDefault="00F84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C8" w:rsidRDefault="00EB0EC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836">
      <w:rPr>
        <w:rStyle w:val="PageNumber"/>
        <w:noProof/>
      </w:rPr>
      <w:t>1</w:t>
    </w:r>
    <w:r>
      <w:rPr>
        <w:rStyle w:val="PageNumber"/>
      </w:rPr>
      <w:fldChar w:fldCharType="end"/>
    </w:r>
  </w:p>
  <w:p w:rsidR="00EB0EC8" w:rsidRDefault="00EB0EC8">
    <w:pPr>
      <w:pStyle w:val="Footer"/>
      <w:ind w:right="360"/>
      <w:rPr>
        <w:spacing w:val="-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31A" w:rsidRDefault="00F8431A">
      <w:r>
        <w:separator/>
      </w:r>
    </w:p>
  </w:footnote>
  <w:footnote w:type="continuationSeparator" w:id="0">
    <w:p w:rsidR="00F8431A" w:rsidRDefault="00F843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511"/>
    <w:rsid w:val="000000AA"/>
    <w:rsid w:val="00014CAA"/>
    <w:rsid w:val="000154F1"/>
    <w:rsid w:val="00045CF6"/>
    <w:rsid w:val="000D2496"/>
    <w:rsid w:val="00102394"/>
    <w:rsid w:val="00132E25"/>
    <w:rsid w:val="001472EB"/>
    <w:rsid w:val="001C36E2"/>
    <w:rsid w:val="001D32D8"/>
    <w:rsid w:val="0028775D"/>
    <w:rsid w:val="002C1C17"/>
    <w:rsid w:val="00354F4A"/>
    <w:rsid w:val="00403127"/>
    <w:rsid w:val="00404588"/>
    <w:rsid w:val="004340E1"/>
    <w:rsid w:val="004D6214"/>
    <w:rsid w:val="004F4AE0"/>
    <w:rsid w:val="00584511"/>
    <w:rsid w:val="005D2294"/>
    <w:rsid w:val="005E7AB9"/>
    <w:rsid w:val="00692E85"/>
    <w:rsid w:val="006A11C0"/>
    <w:rsid w:val="006A48B6"/>
    <w:rsid w:val="006D17DB"/>
    <w:rsid w:val="006F01D9"/>
    <w:rsid w:val="00730D7A"/>
    <w:rsid w:val="00790ACA"/>
    <w:rsid w:val="007B0188"/>
    <w:rsid w:val="007D00C5"/>
    <w:rsid w:val="00805836"/>
    <w:rsid w:val="008111AD"/>
    <w:rsid w:val="008315A5"/>
    <w:rsid w:val="008F46B4"/>
    <w:rsid w:val="0090003C"/>
    <w:rsid w:val="009020B7"/>
    <w:rsid w:val="00941577"/>
    <w:rsid w:val="00AD2AA2"/>
    <w:rsid w:val="00AE6A72"/>
    <w:rsid w:val="00B666B1"/>
    <w:rsid w:val="00BB139E"/>
    <w:rsid w:val="00C12D54"/>
    <w:rsid w:val="00C711E6"/>
    <w:rsid w:val="00C9081E"/>
    <w:rsid w:val="00CF4E8A"/>
    <w:rsid w:val="00D91173"/>
    <w:rsid w:val="00DE45BF"/>
    <w:rsid w:val="00EB0EC8"/>
    <w:rsid w:val="00F155AA"/>
    <w:rsid w:val="00F166AA"/>
    <w:rsid w:val="00F8431A"/>
    <w:rsid w:val="00FA46FB"/>
    <w:rsid w:val="00FC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FFFF"/>
      <w:sz w:val="96"/>
      <w:szCs w:val="9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3Char">
    <w:name w:val="Heading 3 Char"/>
    <w:basedOn w:val="DefaultParagraphFont"/>
    <w:link w:val="Heading3"/>
    <w:rsid w:val="00C711E6"/>
    <w:rPr>
      <w:rFonts w:ascii="Arial" w:hAnsi="Arial" w:cs="Arial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C711E6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C711E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edmin.com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pestrada</dc:creator>
  <cp:lastModifiedBy>DT16</cp:lastModifiedBy>
  <cp:revision>2</cp:revision>
  <dcterms:created xsi:type="dcterms:W3CDTF">2012-01-07T16:45:00Z</dcterms:created>
  <dcterms:modified xsi:type="dcterms:W3CDTF">2012-01-07T16:45:00Z</dcterms:modified>
</cp:coreProperties>
</file>